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5C7D8" w14:textId="77777777" w:rsidR="009A4B28" w:rsidRDefault="009A4B28" w:rsidP="0021656C">
      <w:pPr>
        <w:spacing w:after="0" w:line="240" w:lineRule="auto"/>
        <w:jc w:val="both"/>
        <w:rPr>
          <w:rFonts w:ascii="Segoe UI" w:hAnsi="Segoe UI" w:cs="Segoe UI"/>
        </w:rPr>
      </w:pPr>
      <w:bookmarkStart w:id="0" w:name="_Hlk524688599"/>
    </w:p>
    <w:p w14:paraId="42CB8A7A" w14:textId="00A382CB" w:rsidR="009A4B28" w:rsidRDefault="00F42117" w:rsidP="00F42117">
      <w:pPr>
        <w:spacing w:after="0" w:line="240" w:lineRule="auto"/>
        <w:jc w:val="center"/>
        <w:rPr>
          <w:rFonts w:ascii="Segoe UI" w:hAnsi="Segoe UI" w:cs="Segoe UI"/>
        </w:rPr>
      </w:pPr>
      <w:r>
        <w:rPr>
          <w:noProof/>
        </w:rPr>
        <w:drawing>
          <wp:inline distT="0" distB="0" distL="0" distR="0" wp14:anchorId="674993CB" wp14:editId="0CB7C23E">
            <wp:extent cx="1828354" cy="1561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ish Logo - 2017 - no transparenc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3128" cy="1574031"/>
                    </a:xfrm>
                    <a:prstGeom prst="rect">
                      <a:avLst/>
                    </a:prstGeom>
                  </pic:spPr>
                </pic:pic>
              </a:graphicData>
            </a:graphic>
          </wp:inline>
        </w:drawing>
      </w:r>
    </w:p>
    <w:p w14:paraId="4219BF51" w14:textId="77777777" w:rsidR="009A4B28" w:rsidRPr="00A42093" w:rsidRDefault="009A4B28" w:rsidP="00A42093">
      <w:pPr>
        <w:spacing w:after="0" w:line="240" w:lineRule="auto"/>
        <w:jc w:val="both"/>
        <w:rPr>
          <w:rFonts w:ascii="Segoe UI" w:hAnsi="Segoe UI" w:cs="Segoe UI"/>
          <w:sz w:val="21"/>
          <w:szCs w:val="21"/>
        </w:rPr>
      </w:pPr>
    </w:p>
    <w:p w14:paraId="56B8BFAD" w14:textId="559A91E4" w:rsidR="00FF244B" w:rsidRPr="00A42093" w:rsidRDefault="00A06904" w:rsidP="00A42093">
      <w:pPr>
        <w:spacing w:after="0" w:line="240" w:lineRule="auto"/>
        <w:jc w:val="both"/>
        <w:rPr>
          <w:rFonts w:ascii="Segoe UI" w:hAnsi="Segoe UI" w:cs="Segoe UI"/>
          <w:sz w:val="21"/>
          <w:szCs w:val="21"/>
        </w:rPr>
      </w:pPr>
      <w:r>
        <w:rPr>
          <w:rFonts w:ascii="Segoe UI" w:hAnsi="Segoe UI" w:cs="Segoe UI"/>
          <w:sz w:val="21"/>
          <w:szCs w:val="21"/>
        </w:rPr>
        <w:t>September 11, 2019</w:t>
      </w:r>
    </w:p>
    <w:p w14:paraId="36619A3B" w14:textId="77777777" w:rsidR="00FF244B" w:rsidRPr="00A42093" w:rsidRDefault="00FF244B" w:rsidP="00A42093">
      <w:pPr>
        <w:spacing w:after="0" w:line="240" w:lineRule="auto"/>
        <w:jc w:val="both"/>
        <w:rPr>
          <w:rFonts w:ascii="Segoe UI" w:hAnsi="Segoe UI" w:cs="Segoe UI"/>
          <w:b/>
          <w:sz w:val="21"/>
          <w:szCs w:val="21"/>
        </w:rPr>
      </w:pPr>
    </w:p>
    <w:p w14:paraId="4E450609" w14:textId="4B2EF30E" w:rsidR="00EC30C2" w:rsidRPr="00A42093" w:rsidRDefault="00EC30C2" w:rsidP="00A42093">
      <w:pPr>
        <w:spacing w:after="0" w:line="240" w:lineRule="auto"/>
        <w:jc w:val="both"/>
        <w:rPr>
          <w:rFonts w:ascii="Segoe UI" w:hAnsi="Segoe UI" w:cs="Segoe UI"/>
          <w:sz w:val="21"/>
          <w:szCs w:val="21"/>
        </w:rPr>
      </w:pPr>
      <w:r w:rsidRPr="00A42093">
        <w:rPr>
          <w:rFonts w:ascii="Segoe UI" w:hAnsi="Segoe UI" w:cs="Segoe UI"/>
          <w:b/>
          <w:sz w:val="21"/>
          <w:szCs w:val="21"/>
        </w:rPr>
        <w:t>To:</w:t>
      </w:r>
      <w:r w:rsidRPr="00A42093">
        <w:rPr>
          <w:rFonts w:ascii="Segoe UI" w:hAnsi="Segoe UI" w:cs="Segoe UI"/>
          <w:b/>
          <w:sz w:val="21"/>
          <w:szCs w:val="21"/>
        </w:rPr>
        <w:tab/>
      </w:r>
      <w:r w:rsidR="00FF244B" w:rsidRPr="00A42093">
        <w:rPr>
          <w:rFonts w:ascii="Segoe UI" w:hAnsi="Segoe UI" w:cs="Segoe UI"/>
          <w:b/>
          <w:sz w:val="21"/>
          <w:szCs w:val="21"/>
        </w:rPr>
        <w:tab/>
      </w:r>
      <w:r w:rsidRPr="00A42093">
        <w:rPr>
          <w:rFonts w:ascii="Segoe UI" w:hAnsi="Segoe UI" w:cs="Segoe UI"/>
          <w:sz w:val="21"/>
          <w:szCs w:val="21"/>
        </w:rPr>
        <w:t>Samish Indian Nation Tribal Council</w:t>
      </w:r>
    </w:p>
    <w:p w14:paraId="44B4C022" w14:textId="653BA467" w:rsidR="00EC30C2" w:rsidRPr="00A42093" w:rsidRDefault="00EC30C2" w:rsidP="00A42093">
      <w:pPr>
        <w:spacing w:after="0" w:line="240" w:lineRule="auto"/>
        <w:jc w:val="both"/>
        <w:rPr>
          <w:rFonts w:ascii="Segoe UI" w:hAnsi="Segoe UI" w:cs="Segoe UI"/>
          <w:sz w:val="21"/>
          <w:szCs w:val="21"/>
        </w:rPr>
      </w:pPr>
    </w:p>
    <w:p w14:paraId="42C6D098" w14:textId="7564F619" w:rsidR="00EC30C2" w:rsidRPr="00A42093" w:rsidRDefault="00EC30C2" w:rsidP="00A42093">
      <w:pPr>
        <w:spacing w:after="0" w:line="240" w:lineRule="auto"/>
        <w:jc w:val="both"/>
        <w:rPr>
          <w:rFonts w:ascii="Segoe UI" w:hAnsi="Segoe UI" w:cs="Segoe UI"/>
          <w:sz w:val="21"/>
          <w:szCs w:val="21"/>
        </w:rPr>
      </w:pPr>
      <w:r w:rsidRPr="00A42093">
        <w:rPr>
          <w:rFonts w:ascii="Segoe UI" w:hAnsi="Segoe UI" w:cs="Segoe UI"/>
          <w:b/>
          <w:sz w:val="21"/>
          <w:szCs w:val="21"/>
        </w:rPr>
        <w:t>From:</w:t>
      </w:r>
      <w:r w:rsidRPr="00A42093">
        <w:rPr>
          <w:rFonts w:ascii="Segoe UI" w:hAnsi="Segoe UI" w:cs="Segoe UI"/>
          <w:sz w:val="21"/>
          <w:szCs w:val="21"/>
        </w:rPr>
        <w:tab/>
      </w:r>
      <w:r w:rsidR="00FF244B" w:rsidRPr="00A42093">
        <w:rPr>
          <w:rFonts w:ascii="Segoe UI" w:hAnsi="Segoe UI" w:cs="Segoe UI"/>
          <w:sz w:val="21"/>
          <w:szCs w:val="21"/>
        </w:rPr>
        <w:tab/>
      </w:r>
      <w:r w:rsidRPr="00A42093">
        <w:rPr>
          <w:rFonts w:ascii="Segoe UI" w:hAnsi="Segoe UI" w:cs="Segoe UI"/>
          <w:sz w:val="21"/>
          <w:szCs w:val="21"/>
        </w:rPr>
        <w:t>Sharon Paskewitz</w:t>
      </w:r>
      <w:r w:rsidR="00A42093">
        <w:rPr>
          <w:rFonts w:ascii="Segoe UI" w:hAnsi="Segoe UI" w:cs="Segoe UI"/>
          <w:sz w:val="21"/>
          <w:szCs w:val="21"/>
        </w:rPr>
        <w:t xml:space="preserve">, </w:t>
      </w:r>
      <w:r w:rsidRPr="00A42093">
        <w:rPr>
          <w:rFonts w:ascii="Segoe UI" w:hAnsi="Segoe UI" w:cs="Segoe UI"/>
          <w:sz w:val="21"/>
          <w:szCs w:val="21"/>
        </w:rPr>
        <w:t>Housing Director</w:t>
      </w:r>
    </w:p>
    <w:p w14:paraId="2D64C7D0" w14:textId="0E523249" w:rsidR="00EC30C2" w:rsidRPr="00A42093" w:rsidRDefault="00EC30C2" w:rsidP="00A42093">
      <w:pPr>
        <w:spacing w:after="0" w:line="240" w:lineRule="auto"/>
        <w:jc w:val="both"/>
        <w:rPr>
          <w:rFonts w:ascii="Segoe UI" w:hAnsi="Segoe UI" w:cs="Segoe UI"/>
          <w:sz w:val="21"/>
          <w:szCs w:val="21"/>
        </w:rPr>
      </w:pPr>
    </w:p>
    <w:p w14:paraId="025FC515" w14:textId="25DBB078" w:rsidR="00EC30C2" w:rsidRPr="00A42093" w:rsidRDefault="00EC30C2" w:rsidP="00566FCA">
      <w:pPr>
        <w:spacing w:after="0" w:line="240" w:lineRule="auto"/>
        <w:jc w:val="both"/>
        <w:rPr>
          <w:rFonts w:ascii="Segoe UI" w:hAnsi="Segoe UI" w:cs="Segoe UI"/>
          <w:b/>
          <w:sz w:val="21"/>
          <w:szCs w:val="21"/>
        </w:rPr>
      </w:pPr>
      <w:r w:rsidRPr="00A42093">
        <w:rPr>
          <w:rFonts w:ascii="Segoe UI" w:hAnsi="Segoe UI" w:cs="Segoe UI"/>
          <w:b/>
          <w:sz w:val="21"/>
          <w:szCs w:val="21"/>
        </w:rPr>
        <w:t>Subject:</w:t>
      </w:r>
      <w:r w:rsidRPr="00A42093">
        <w:rPr>
          <w:rFonts w:ascii="Segoe UI" w:hAnsi="Segoe UI" w:cs="Segoe UI"/>
          <w:b/>
          <w:sz w:val="21"/>
          <w:szCs w:val="21"/>
        </w:rPr>
        <w:tab/>
      </w:r>
      <w:bookmarkStart w:id="1" w:name="_Hlk16175202"/>
      <w:r w:rsidR="00404B7F" w:rsidRPr="00A42093">
        <w:rPr>
          <w:rFonts w:ascii="Segoe UI" w:hAnsi="Segoe UI" w:cs="Segoe UI"/>
          <w:b/>
          <w:sz w:val="21"/>
          <w:szCs w:val="21"/>
        </w:rPr>
        <w:t>2020 Indian</w:t>
      </w:r>
      <w:r w:rsidRPr="00A42093">
        <w:rPr>
          <w:rFonts w:ascii="Segoe UI" w:hAnsi="Segoe UI" w:cs="Segoe UI"/>
          <w:b/>
          <w:sz w:val="21"/>
          <w:szCs w:val="21"/>
        </w:rPr>
        <w:t xml:space="preserve"> Housing Plan </w:t>
      </w:r>
      <w:r w:rsidR="00FF244B" w:rsidRPr="00A42093">
        <w:rPr>
          <w:rFonts w:ascii="Segoe UI" w:hAnsi="Segoe UI" w:cs="Segoe UI"/>
          <w:b/>
          <w:sz w:val="21"/>
          <w:szCs w:val="21"/>
        </w:rPr>
        <w:t xml:space="preserve">(IHP) </w:t>
      </w:r>
    </w:p>
    <w:bookmarkEnd w:id="1"/>
    <w:p w14:paraId="6FE6AFC5" w14:textId="77777777" w:rsidR="00EC30C2" w:rsidRPr="00A42093" w:rsidRDefault="00EC30C2" w:rsidP="00566FCA">
      <w:pPr>
        <w:spacing w:after="0" w:line="240" w:lineRule="auto"/>
        <w:jc w:val="both"/>
        <w:rPr>
          <w:rFonts w:ascii="Segoe UI" w:hAnsi="Segoe UI" w:cs="Segoe UI"/>
          <w:b/>
          <w:sz w:val="21"/>
          <w:szCs w:val="21"/>
        </w:rPr>
      </w:pPr>
    </w:p>
    <w:p w14:paraId="5F910A41" w14:textId="04280A81" w:rsidR="00A06904" w:rsidRPr="00A06904" w:rsidRDefault="00A06904" w:rsidP="00566FCA">
      <w:pPr>
        <w:spacing w:after="0" w:line="240" w:lineRule="auto"/>
        <w:jc w:val="both"/>
        <w:rPr>
          <w:rFonts w:ascii="Segoe UI" w:hAnsi="Segoe UI" w:cs="Segoe UI"/>
          <w:bCs/>
          <w:sz w:val="21"/>
          <w:szCs w:val="21"/>
        </w:rPr>
      </w:pPr>
      <w:r w:rsidRPr="00A06904">
        <w:rPr>
          <w:rFonts w:ascii="Segoe UI" w:hAnsi="Segoe UI" w:cs="Segoe UI"/>
          <w:bCs/>
          <w:sz w:val="21"/>
          <w:szCs w:val="21"/>
        </w:rPr>
        <w:t>The attached documents briefly outline the services we are recommending providing and/or complet</w:t>
      </w:r>
      <w:r>
        <w:rPr>
          <w:rFonts w:ascii="Segoe UI" w:hAnsi="Segoe UI" w:cs="Segoe UI"/>
          <w:bCs/>
          <w:sz w:val="21"/>
          <w:szCs w:val="21"/>
        </w:rPr>
        <w:t xml:space="preserve">ing </w:t>
      </w:r>
      <w:r w:rsidRPr="00A06904">
        <w:rPr>
          <w:rFonts w:ascii="Segoe UI" w:hAnsi="Segoe UI" w:cs="Segoe UI"/>
          <w:bCs/>
          <w:sz w:val="21"/>
          <w:szCs w:val="21"/>
        </w:rPr>
        <w:t>in 2020:</w:t>
      </w:r>
    </w:p>
    <w:p w14:paraId="667A0674" w14:textId="7F46BBB6" w:rsidR="00336ED9" w:rsidRPr="00A06904" w:rsidRDefault="00336ED9" w:rsidP="00566FCA">
      <w:pPr>
        <w:spacing w:after="0" w:line="240" w:lineRule="auto"/>
        <w:jc w:val="both"/>
        <w:rPr>
          <w:rFonts w:ascii="Segoe UI" w:hAnsi="Segoe UI" w:cs="Segoe UI"/>
          <w:bCs/>
          <w:sz w:val="21"/>
          <w:szCs w:val="21"/>
        </w:rPr>
      </w:pPr>
    </w:p>
    <w:p w14:paraId="579C2C2D" w14:textId="2E8092C3" w:rsidR="00A06904" w:rsidRPr="00A06904" w:rsidRDefault="00A06904" w:rsidP="00566FCA">
      <w:pPr>
        <w:spacing w:after="0" w:line="240" w:lineRule="auto"/>
        <w:jc w:val="both"/>
        <w:rPr>
          <w:rFonts w:ascii="Segoe UI" w:hAnsi="Segoe UI" w:cs="Segoe UI"/>
          <w:bCs/>
          <w:sz w:val="21"/>
          <w:szCs w:val="21"/>
        </w:rPr>
      </w:pPr>
      <w:r w:rsidRPr="00A06904">
        <w:rPr>
          <w:rFonts w:ascii="Segoe UI" w:hAnsi="Segoe UI" w:cs="Segoe UI"/>
          <w:bCs/>
          <w:sz w:val="21"/>
          <w:szCs w:val="21"/>
        </w:rPr>
        <w:t>1.</w:t>
      </w:r>
      <w:r>
        <w:rPr>
          <w:rFonts w:ascii="Segoe UI" w:hAnsi="Segoe UI" w:cs="Segoe UI"/>
          <w:b/>
          <w:sz w:val="21"/>
          <w:szCs w:val="21"/>
        </w:rPr>
        <w:tab/>
      </w:r>
      <w:r w:rsidRPr="00A06904">
        <w:rPr>
          <w:rFonts w:ascii="Segoe UI" w:hAnsi="Segoe UI" w:cs="Segoe UI"/>
          <w:bCs/>
          <w:sz w:val="21"/>
          <w:szCs w:val="21"/>
        </w:rPr>
        <w:t xml:space="preserve">2020-0004 – </w:t>
      </w:r>
      <w:r w:rsidR="00566FCA">
        <w:rPr>
          <w:rFonts w:ascii="Segoe UI" w:hAnsi="Segoe UI" w:cs="Segoe UI"/>
          <w:bCs/>
          <w:sz w:val="21"/>
          <w:szCs w:val="21"/>
        </w:rPr>
        <w:tab/>
      </w:r>
      <w:r w:rsidRPr="00C26185">
        <w:rPr>
          <w:rFonts w:ascii="Segoe UI" w:hAnsi="Segoe UI" w:cs="Segoe UI"/>
          <w:b/>
          <w:sz w:val="21"/>
          <w:szCs w:val="21"/>
        </w:rPr>
        <w:t>Construction of Rental Housing</w:t>
      </w:r>
    </w:p>
    <w:p w14:paraId="5B829861" w14:textId="34D6664A" w:rsidR="00A06904" w:rsidRDefault="00A06904" w:rsidP="00566FCA">
      <w:pPr>
        <w:spacing w:after="0" w:line="240" w:lineRule="auto"/>
        <w:jc w:val="both"/>
        <w:rPr>
          <w:rFonts w:ascii="Segoe UI" w:hAnsi="Segoe UI" w:cs="Segoe UI"/>
          <w:bCs/>
          <w:sz w:val="21"/>
          <w:szCs w:val="21"/>
        </w:rPr>
      </w:pPr>
      <w:r w:rsidRPr="00A06904">
        <w:rPr>
          <w:rFonts w:ascii="Segoe UI" w:hAnsi="Segoe UI" w:cs="Segoe UI"/>
          <w:bCs/>
          <w:sz w:val="21"/>
          <w:szCs w:val="21"/>
        </w:rPr>
        <w:tab/>
        <w:t>Budget:</w:t>
      </w:r>
      <w:r w:rsidRPr="00A06904">
        <w:rPr>
          <w:rFonts w:ascii="Segoe UI" w:hAnsi="Segoe UI" w:cs="Segoe UI"/>
          <w:bCs/>
          <w:sz w:val="21"/>
          <w:szCs w:val="21"/>
        </w:rPr>
        <w:tab/>
      </w:r>
      <w:r w:rsidR="00566FCA">
        <w:rPr>
          <w:rFonts w:ascii="Segoe UI" w:hAnsi="Segoe UI" w:cs="Segoe UI"/>
          <w:bCs/>
          <w:sz w:val="21"/>
          <w:szCs w:val="21"/>
        </w:rPr>
        <w:tab/>
      </w:r>
      <w:r w:rsidRPr="00A06904">
        <w:rPr>
          <w:rFonts w:ascii="Segoe UI" w:hAnsi="Segoe UI" w:cs="Segoe UI"/>
          <w:bCs/>
          <w:sz w:val="21"/>
          <w:szCs w:val="21"/>
        </w:rPr>
        <w:t>$2,664,688.81</w:t>
      </w:r>
    </w:p>
    <w:p w14:paraId="6174E17D" w14:textId="77777777" w:rsidR="00566FCA" w:rsidRDefault="00566FCA" w:rsidP="00566FCA">
      <w:pPr>
        <w:spacing w:after="0" w:line="240" w:lineRule="auto"/>
        <w:jc w:val="both"/>
        <w:rPr>
          <w:rFonts w:ascii="Segoe UI" w:hAnsi="Segoe UI" w:cs="Segoe UI"/>
          <w:bCs/>
          <w:sz w:val="21"/>
          <w:szCs w:val="21"/>
        </w:rPr>
      </w:pPr>
      <w:r>
        <w:rPr>
          <w:rFonts w:ascii="Segoe UI" w:hAnsi="Segoe UI" w:cs="Segoe UI"/>
          <w:bCs/>
          <w:sz w:val="21"/>
          <w:szCs w:val="21"/>
        </w:rPr>
        <w:tab/>
      </w:r>
    </w:p>
    <w:p w14:paraId="44E8B6BE" w14:textId="6FCF9599" w:rsidR="00566FCA" w:rsidRPr="00A06904" w:rsidRDefault="00566FCA" w:rsidP="00566FCA">
      <w:pPr>
        <w:spacing w:after="0" w:line="240" w:lineRule="auto"/>
        <w:jc w:val="both"/>
        <w:rPr>
          <w:rFonts w:ascii="Segoe UI" w:hAnsi="Segoe UI" w:cs="Segoe UI"/>
          <w:bCs/>
          <w:sz w:val="21"/>
          <w:szCs w:val="21"/>
        </w:rPr>
      </w:pPr>
      <w:r>
        <w:rPr>
          <w:rFonts w:ascii="Segoe UI" w:hAnsi="Segoe UI" w:cs="Segoe UI"/>
          <w:bCs/>
          <w:sz w:val="21"/>
          <w:szCs w:val="21"/>
        </w:rPr>
        <w:tab/>
        <w:t xml:space="preserve">Budget includes continued funding for Travois Design Firm and 25% of the </w:t>
      </w:r>
      <w:r w:rsidR="00FC3A6B">
        <w:rPr>
          <w:rFonts w:ascii="Segoe UI" w:hAnsi="Segoe UI" w:cs="Segoe UI"/>
          <w:bCs/>
          <w:sz w:val="21"/>
          <w:szCs w:val="21"/>
        </w:rPr>
        <w:t>s</w:t>
      </w:r>
      <w:r>
        <w:rPr>
          <w:rFonts w:ascii="Segoe UI" w:hAnsi="Segoe UI" w:cs="Segoe UI"/>
          <w:bCs/>
          <w:sz w:val="21"/>
          <w:szCs w:val="21"/>
        </w:rPr>
        <w:t xml:space="preserve">alary for the </w:t>
      </w:r>
      <w:r>
        <w:rPr>
          <w:rFonts w:ascii="Segoe UI" w:hAnsi="Segoe UI" w:cs="Segoe UI"/>
          <w:bCs/>
          <w:sz w:val="21"/>
          <w:szCs w:val="21"/>
        </w:rPr>
        <w:tab/>
        <w:t>Planning Director and Project Manager.</w:t>
      </w:r>
    </w:p>
    <w:p w14:paraId="5F9CD24F" w14:textId="1E3D0EFF" w:rsidR="00A06904" w:rsidRPr="00A06904" w:rsidRDefault="00A06904" w:rsidP="00566FCA">
      <w:pPr>
        <w:spacing w:after="0" w:line="240" w:lineRule="auto"/>
        <w:jc w:val="both"/>
        <w:rPr>
          <w:rFonts w:ascii="Segoe UI" w:hAnsi="Segoe UI" w:cs="Segoe UI"/>
          <w:bCs/>
          <w:sz w:val="21"/>
          <w:szCs w:val="21"/>
        </w:rPr>
      </w:pPr>
    </w:p>
    <w:p w14:paraId="6025963B" w14:textId="158B0382" w:rsidR="00A06904" w:rsidRPr="00A06904" w:rsidRDefault="00A06904" w:rsidP="00566FCA">
      <w:pPr>
        <w:spacing w:after="0" w:line="240" w:lineRule="auto"/>
        <w:jc w:val="both"/>
        <w:rPr>
          <w:rFonts w:ascii="Segoe UI" w:hAnsi="Segoe UI" w:cs="Segoe UI"/>
          <w:bCs/>
          <w:sz w:val="21"/>
          <w:szCs w:val="21"/>
        </w:rPr>
      </w:pPr>
      <w:r w:rsidRPr="00A06904">
        <w:rPr>
          <w:rFonts w:ascii="Segoe UI" w:hAnsi="Segoe UI" w:cs="Segoe UI"/>
          <w:bCs/>
          <w:sz w:val="21"/>
          <w:szCs w:val="21"/>
        </w:rPr>
        <w:t>2.</w:t>
      </w:r>
      <w:r w:rsidRPr="00A06904">
        <w:rPr>
          <w:rFonts w:ascii="Segoe UI" w:hAnsi="Segoe UI" w:cs="Segoe UI"/>
          <w:bCs/>
          <w:sz w:val="21"/>
          <w:szCs w:val="21"/>
        </w:rPr>
        <w:tab/>
        <w:t xml:space="preserve">2020-0017 - </w:t>
      </w:r>
      <w:r w:rsidR="00566FCA">
        <w:rPr>
          <w:rFonts w:ascii="Segoe UI" w:hAnsi="Segoe UI" w:cs="Segoe UI"/>
          <w:bCs/>
          <w:sz w:val="21"/>
          <w:szCs w:val="21"/>
        </w:rPr>
        <w:tab/>
      </w:r>
      <w:r w:rsidRPr="00C26185">
        <w:rPr>
          <w:rFonts w:ascii="Segoe UI" w:hAnsi="Segoe UI" w:cs="Segoe UI"/>
          <w:b/>
          <w:sz w:val="21"/>
          <w:szCs w:val="21"/>
        </w:rPr>
        <w:t>Tenant Based Rental Assistance (TBRA) Program</w:t>
      </w:r>
    </w:p>
    <w:p w14:paraId="3CA04384" w14:textId="77777777" w:rsidR="00566FCA" w:rsidRDefault="00A06904" w:rsidP="00566FCA">
      <w:pPr>
        <w:spacing w:after="0" w:line="240" w:lineRule="auto"/>
        <w:jc w:val="both"/>
        <w:rPr>
          <w:rFonts w:ascii="Segoe UI" w:hAnsi="Segoe UI" w:cs="Segoe UI"/>
          <w:bCs/>
          <w:sz w:val="21"/>
          <w:szCs w:val="21"/>
        </w:rPr>
      </w:pPr>
      <w:r w:rsidRPr="00A06904">
        <w:rPr>
          <w:rFonts w:ascii="Segoe UI" w:hAnsi="Segoe UI" w:cs="Segoe UI"/>
          <w:bCs/>
          <w:sz w:val="21"/>
          <w:szCs w:val="21"/>
        </w:rPr>
        <w:tab/>
      </w:r>
    </w:p>
    <w:p w14:paraId="2EF020D8" w14:textId="45B7D821" w:rsidR="00336ED9" w:rsidRDefault="00566FCA" w:rsidP="00566FCA">
      <w:pPr>
        <w:spacing w:after="0" w:line="240" w:lineRule="auto"/>
        <w:jc w:val="both"/>
        <w:rPr>
          <w:rFonts w:ascii="Segoe UI" w:hAnsi="Segoe UI" w:cs="Segoe UI"/>
          <w:bCs/>
          <w:sz w:val="21"/>
          <w:szCs w:val="21"/>
        </w:rPr>
      </w:pPr>
      <w:r>
        <w:rPr>
          <w:rFonts w:ascii="Segoe UI" w:hAnsi="Segoe UI" w:cs="Segoe UI"/>
          <w:bCs/>
          <w:sz w:val="21"/>
          <w:szCs w:val="21"/>
        </w:rPr>
        <w:tab/>
      </w:r>
      <w:r w:rsidR="00336ED9" w:rsidRPr="00A06904">
        <w:rPr>
          <w:rFonts w:ascii="Segoe UI" w:hAnsi="Segoe UI" w:cs="Segoe UI"/>
          <w:bCs/>
          <w:sz w:val="21"/>
          <w:szCs w:val="21"/>
        </w:rPr>
        <w:t>Recommending for 20</w:t>
      </w:r>
      <w:r w:rsidR="00AC584B" w:rsidRPr="00A06904">
        <w:rPr>
          <w:rFonts w:ascii="Segoe UI" w:hAnsi="Segoe UI" w:cs="Segoe UI"/>
          <w:bCs/>
          <w:sz w:val="21"/>
          <w:szCs w:val="21"/>
        </w:rPr>
        <w:t>20</w:t>
      </w:r>
      <w:r w:rsidR="00336ED9" w:rsidRPr="00A06904">
        <w:rPr>
          <w:rFonts w:ascii="Segoe UI" w:hAnsi="Segoe UI" w:cs="Segoe UI"/>
          <w:bCs/>
          <w:sz w:val="21"/>
          <w:szCs w:val="21"/>
        </w:rPr>
        <w:t>:</w:t>
      </w:r>
      <w:r w:rsidR="00AC584B" w:rsidRPr="00A06904">
        <w:rPr>
          <w:rFonts w:ascii="Segoe UI" w:hAnsi="Segoe UI" w:cs="Segoe UI"/>
          <w:bCs/>
          <w:sz w:val="21"/>
          <w:szCs w:val="21"/>
        </w:rPr>
        <w:t xml:space="preserve">  </w:t>
      </w:r>
      <w:r w:rsidR="00336ED9" w:rsidRPr="00A06904">
        <w:rPr>
          <w:rFonts w:ascii="Segoe UI" w:hAnsi="Segoe UI" w:cs="Segoe UI"/>
          <w:bCs/>
          <w:sz w:val="21"/>
          <w:szCs w:val="21"/>
        </w:rPr>
        <w:t xml:space="preserve">Serve </w:t>
      </w:r>
      <w:r w:rsidR="00AC584B" w:rsidRPr="00A06904">
        <w:rPr>
          <w:rFonts w:ascii="Segoe UI" w:hAnsi="Segoe UI" w:cs="Segoe UI"/>
          <w:bCs/>
          <w:sz w:val="21"/>
          <w:szCs w:val="21"/>
        </w:rPr>
        <w:t>50</w:t>
      </w:r>
      <w:r w:rsidR="00336ED9" w:rsidRPr="00A06904">
        <w:rPr>
          <w:rFonts w:ascii="Segoe UI" w:hAnsi="Segoe UI" w:cs="Segoe UI"/>
          <w:bCs/>
          <w:sz w:val="21"/>
          <w:szCs w:val="21"/>
        </w:rPr>
        <w:t xml:space="preserve"> Families</w:t>
      </w:r>
      <w:r w:rsidR="00AC584B" w:rsidRPr="00A06904">
        <w:rPr>
          <w:rFonts w:ascii="Segoe UI" w:hAnsi="Segoe UI" w:cs="Segoe UI"/>
          <w:bCs/>
          <w:sz w:val="21"/>
          <w:szCs w:val="21"/>
        </w:rPr>
        <w:t xml:space="preserve"> </w:t>
      </w:r>
    </w:p>
    <w:p w14:paraId="38EB43AE" w14:textId="6E25986D" w:rsidR="00FA53FB" w:rsidRPr="00A06904" w:rsidRDefault="00FA53FB" w:rsidP="00566FCA">
      <w:pPr>
        <w:spacing w:after="0" w:line="240" w:lineRule="auto"/>
        <w:jc w:val="both"/>
        <w:rPr>
          <w:rFonts w:ascii="Segoe UI" w:hAnsi="Segoe UI" w:cs="Segoe UI"/>
          <w:bCs/>
          <w:sz w:val="21"/>
          <w:szCs w:val="21"/>
        </w:rPr>
      </w:pPr>
      <w:r>
        <w:rPr>
          <w:rFonts w:ascii="Segoe UI" w:hAnsi="Segoe UI" w:cs="Segoe UI"/>
          <w:bCs/>
          <w:sz w:val="21"/>
          <w:szCs w:val="21"/>
        </w:rPr>
        <w:tab/>
      </w:r>
      <w:r w:rsidR="00FC3A6B">
        <w:rPr>
          <w:rFonts w:ascii="Segoe UI" w:hAnsi="Segoe UI" w:cs="Segoe UI"/>
          <w:bCs/>
          <w:sz w:val="21"/>
          <w:szCs w:val="21"/>
        </w:rPr>
        <w:t>Also,</w:t>
      </w:r>
      <w:r>
        <w:rPr>
          <w:rFonts w:ascii="Segoe UI" w:hAnsi="Segoe UI" w:cs="Segoe UI"/>
          <w:bCs/>
          <w:sz w:val="21"/>
          <w:szCs w:val="21"/>
        </w:rPr>
        <w:t xml:space="preserve"> </w:t>
      </w:r>
      <w:r w:rsidR="00FC3A6B">
        <w:rPr>
          <w:rFonts w:ascii="Segoe UI" w:hAnsi="Segoe UI" w:cs="Segoe UI"/>
          <w:bCs/>
          <w:sz w:val="21"/>
          <w:szCs w:val="21"/>
        </w:rPr>
        <w:t xml:space="preserve">partial payment for </w:t>
      </w:r>
      <w:r>
        <w:rPr>
          <w:rFonts w:ascii="Segoe UI" w:hAnsi="Segoe UI" w:cs="Segoe UI"/>
          <w:bCs/>
          <w:sz w:val="21"/>
          <w:szCs w:val="21"/>
        </w:rPr>
        <w:t>salary, taxes and benefits for Housing Staff</w:t>
      </w:r>
    </w:p>
    <w:p w14:paraId="0828781F" w14:textId="64D186B0" w:rsidR="00A06904" w:rsidRPr="00A06904" w:rsidRDefault="00A06904" w:rsidP="00566FCA">
      <w:pPr>
        <w:spacing w:after="0" w:line="240" w:lineRule="auto"/>
        <w:jc w:val="both"/>
        <w:rPr>
          <w:rFonts w:ascii="Segoe UI" w:hAnsi="Segoe UI" w:cs="Segoe UI"/>
          <w:bCs/>
          <w:sz w:val="21"/>
          <w:szCs w:val="21"/>
        </w:rPr>
      </w:pPr>
      <w:r w:rsidRPr="00A06904">
        <w:rPr>
          <w:rFonts w:ascii="Segoe UI" w:hAnsi="Segoe UI" w:cs="Segoe UI"/>
          <w:bCs/>
          <w:sz w:val="21"/>
          <w:szCs w:val="21"/>
        </w:rPr>
        <w:tab/>
        <w:t xml:space="preserve">Budget:  </w:t>
      </w:r>
      <w:r w:rsidRPr="00A06904">
        <w:rPr>
          <w:rFonts w:ascii="Segoe UI" w:hAnsi="Segoe UI" w:cs="Segoe UI"/>
          <w:bCs/>
          <w:sz w:val="21"/>
          <w:szCs w:val="21"/>
        </w:rPr>
        <w:tab/>
        <w:t>$514,631.80</w:t>
      </w:r>
    </w:p>
    <w:p w14:paraId="06FD2847" w14:textId="77777777" w:rsidR="00A06904" w:rsidRDefault="00A06904" w:rsidP="00566FCA">
      <w:pPr>
        <w:pStyle w:val="ListParagraph"/>
        <w:spacing w:after="0" w:line="240" w:lineRule="auto"/>
        <w:jc w:val="both"/>
        <w:rPr>
          <w:rFonts w:ascii="Segoe UI" w:hAnsi="Segoe UI" w:cs="Segoe UI"/>
          <w:sz w:val="21"/>
          <w:szCs w:val="21"/>
        </w:rPr>
      </w:pPr>
    </w:p>
    <w:p w14:paraId="7E454EC2" w14:textId="4AF4BD11" w:rsidR="00566FCA" w:rsidRDefault="00A06904" w:rsidP="00C26185">
      <w:pPr>
        <w:pStyle w:val="ListParagraph"/>
        <w:spacing w:after="0" w:line="240" w:lineRule="auto"/>
        <w:ind w:hanging="630"/>
        <w:jc w:val="both"/>
        <w:rPr>
          <w:rFonts w:ascii="Segoe UI" w:hAnsi="Segoe UI" w:cs="Segoe UI"/>
          <w:sz w:val="21"/>
          <w:szCs w:val="21"/>
        </w:rPr>
      </w:pPr>
      <w:r>
        <w:rPr>
          <w:rFonts w:ascii="Segoe UI" w:hAnsi="Segoe UI" w:cs="Segoe UI"/>
          <w:sz w:val="21"/>
          <w:szCs w:val="21"/>
        </w:rPr>
        <w:t>3.</w:t>
      </w:r>
      <w:r>
        <w:rPr>
          <w:rFonts w:ascii="Segoe UI" w:hAnsi="Segoe UI" w:cs="Segoe UI"/>
          <w:sz w:val="21"/>
          <w:szCs w:val="21"/>
        </w:rPr>
        <w:tab/>
      </w:r>
      <w:r w:rsidRPr="00566FCA">
        <w:rPr>
          <w:rFonts w:ascii="Segoe UI" w:hAnsi="Segoe UI" w:cs="Segoe UI"/>
          <w:sz w:val="21"/>
          <w:szCs w:val="21"/>
        </w:rPr>
        <w:t xml:space="preserve">2020-0018 - </w:t>
      </w:r>
      <w:r w:rsidRPr="00566FCA">
        <w:rPr>
          <w:rFonts w:ascii="Segoe UI" w:hAnsi="Segoe UI" w:cs="Segoe UI"/>
          <w:sz w:val="21"/>
          <w:szCs w:val="21"/>
        </w:rPr>
        <w:tab/>
      </w:r>
      <w:r w:rsidR="0021656C" w:rsidRPr="00C26185">
        <w:rPr>
          <w:rFonts w:ascii="Segoe UI" w:hAnsi="Segoe UI" w:cs="Segoe UI"/>
          <w:b/>
          <w:bCs/>
          <w:sz w:val="21"/>
          <w:szCs w:val="21"/>
        </w:rPr>
        <w:t>Housing and Supportive Services</w:t>
      </w:r>
      <w:r w:rsidR="0021656C" w:rsidRPr="00566FCA">
        <w:rPr>
          <w:rFonts w:ascii="Segoe UI" w:hAnsi="Segoe UI" w:cs="Segoe UI"/>
          <w:sz w:val="21"/>
          <w:szCs w:val="21"/>
        </w:rPr>
        <w:t xml:space="preserve"> – includes Homelessness Prevention/Rapid </w:t>
      </w:r>
      <w:r w:rsidRPr="00566FCA">
        <w:rPr>
          <w:rFonts w:ascii="Segoe UI" w:hAnsi="Segoe UI" w:cs="Segoe UI"/>
          <w:sz w:val="21"/>
          <w:szCs w:val="21"/>
        </w:rPr>
        <w:tab/>
      </w:r>
      <w:r w:rsidRPr="00566FCA">
        <w:rPr>
          <w:rFonts w:ascii="Segoe UI" w:hAnsi="Segoe UI" w:cs="Segoe UI"/>
          <w:sz w:val="21"/>
          <w:szCs w:val="21"/>
        </w:rPr>
        <w:tab/>
      </w:r>
      <w:r w:rsidR="0021656C" w:rsidRPr="00566FCA">
        <w:rPr>
          <w:rFonts w:ascii="Segoe UI" w:hAnsi="Segoe UI" w:cs="Segoe UI"/>
          <w:sz w:val="21"/>
          <w:szCs w:val="21"/>
        </w:rPr>
        <w:t xml:space="preserve">Rehousing &amp; </w:t>
      </w:r>
      <w:r w:rsidRPr="00566FCA">
        <w:rPr>
          <w:rFonts w:ascii="Segoe UI" w:hAnsi="Segoe UI" w:cs="Segoe UI"/>
          <w:sz w:val="21"/>
          <w:szCs w:val="21"/>
        </w:rPr>
        <w:t xml:space="preserve">Emergency Housing, </w:t>
      </w:r>
      <w:r w:rsidR="0021656C" w:rsidRPr="00566FCA">
        <w:rPr>
          <w:rFonts w:ascii="Segoe UI" w:hAnsi="Segoe UI" w:cs="Segoe UI"/>
          <w:sz w:val="21"/>
          <w:szCs w:val="21"/>
        </w:rPr>
        <w:t>Security Deposit/First and Last Rent</w:t>
      </w:r>
      <w:r w:rsidR="00566FCA">
        <w:rPr>
          <w:rFonts w:ascii="Segoe UI" w:hAnsi="Segoe UI" w:cs="Segoe UI"/>
          <w:sz w:val="21"/>
          <w:szCs w:val="21"/>
        </w:rPr>
        <w:t xml:space="preserve"> </w:t>
      </w:r>
      <w:r w:rsidR="00C26185">
        <w:rPr>
          <w:rFonts w:ascii="Segoe UI" w:hAnsi="Segoe UI" w:cs="Segoe UI"/>
          <w:sz w:val="21"/>
          <w:szCs w:val="21"/>
        </w:rPr>
        <w:tab/>
      </w:r>
      <w:r w:rsidR="00C26185">
        <w:rPr>
          <w:rFonts w:ascii="Segoe UI" w:hAnsi="Segoe UI" w:cs="Segoe UI"/>
          <w:sz w:val="21"/>
          <w:szCs w:val="21"/>
        </w:rPr>
        <w:tab/>
      </w:r>
      <w:r w:rsidR="00C26185">
        <w:rPr>
          <w:rFonts w:ascii="Segoe UI" w:hAnsi="Segoe UI" w:cs="Segoe UI"/>
          <w:sz w:val="21"/>
          <w:szCs w:val="21"/>
        </w:rPr>
        <w:tab/>
      </w:r>
      <w:r w:rsidR="00566FCA">
        <w:rPr>
          <w:rFonts w:ascii="Segoe UI" w:hAnsi="Segoe UI" w:cs="Segoe UI"/>
          <w:sz w:val="21"/>
          <w:szCs w:val="21"/>
        </w:rPr>
        <w:t xml:space="preserve">and </w:t>
      </w:r>
      <w:r w:rsidR="00566FCA" w:rsidRPr="00A42093">
        <w:rPr>
          <w:rFonts w:ascii="Segoe UI" w:hAnsi="Segoe UI" w:cs="Segoe UI"/>
          <w:sz w:val="21"/>
          <w:szCs w:val="21"/>
        </w:rPr>
        <w:t>Community Awareness Health and Safety</w:t>
      </w:r>
    </w:p>
    <w:p w14:paraId="379D5E3C" w14:textId="77777777" w:rsidR="00566FCA" w:rsidRPr="00EE734E" w:rsidRDefault="00566FCA" w:rsidP="00566FCA">
      <w:pPr>
        <w:spacing w:after="0" w:line="240" w:lineRule="auto"/>
        <w:ind w:left="1080" w:hanging="270"/>
        <w:jc w:val="both"/>
        <w:rPr>
          <w:rFonts w:ascii="Segoe UI" w:hAnsi="Segoe UI" w:cs="Segoe UI"/>
          <w:sz w:val="16"/>
          <w:szCs w:val="16"/>
        </w:rPr>
      </w:pPr>
      <w:bookmarkStart w:id="2" w:name="_GoBack"/>
      <w:bookmarkEnd w:id="2"/>
    </w:p>
    <w:p w14:paraId="586443E3" w14:textId="6A137ED0" w:rsidR="00A06904" w:rsidRDefault="00E13EF8" w:rsidP="00566FCA">
      <w:pPr>
        <w:spacing w:after="0" w:line="240" w:lineRule="auto"/>
        <w:ind w:left="1080" w:hanging="270"/>
        <w:jc w:val="both"/>
        <w:rPr>
          <w:rFonts w:ascii="Segoe UI" w:hAnsi="Segoe UI" w:cs="Segoe UI"/>
          <w:sz w:val="21"/>
          <w:szCs w:val="21"/>
        </w:rPr>
      </w:pPr>
      <w:r w:rsidRPr="00566FCA">
        <w:rPr>
          <w:rFonts w:ascii="Segoe UI" w:hAnsi="Segoe UI" w:cs="Segoe UI"/>
          <w:sz w:val="21"/>
          <w:szCs w:val="21"/>
        </w:rPr>
        <w:t>Recommending for 20</w:t>
      </w:r>
      <w:r w:rsidR="00404B7F" w:rsidRPr="00566FCA">
        <w:rPr>
          <w:rFonts w:ascii="Segoe UI" w:hAnsi="Segoe UI" w:cs="Segoe UI"/>
          <w:sz w:val="21"/>
          <w:szCs w:val="21"/>
        </w:rPr>
        <w:t>20</w:t>
      </w:r>
      <w:r w:rsidRPr="00566FCA">
        <w:rPr>
          <w:rFonts w:ascii="Segoe UI" w:hAnsi="Segoe UI" w:cs="Segoe UI"/>
          <w:sz w:val="21"/>
          <w:szCs w:val="21"/>
        </w:rPr>
        <w:t>:</w:t>
      </w:r>
      <w:r w:rsidR="00404B7F" w:rsidRPr="00566FCA">
        <w:rPr>
          <w:rFonts w:ascii="Segoe UI" w:hAnsi="Segoe UI" w:cs="Segoe UI"/>
          <w:sz w:val="21"/>
          <w:szCs w:val="21"/>
        </w:rPr>
        <w:t xml:space="preserve">  Serve </w:t>
      </w:r>
      <w:r w:rsidR="00A06904" w:rsidRPr="00566FCA">
        <w:rPr>
          <w:rFonts w:ascii="Segoe UI" w:hAnsi="Segoe UI" w:cs="Segoe UI"/>
          <w:sz w:val="21"/>
          <w:szCs w:val="21"/>
        </w:rPr>
        <w:t>75</w:t>
      </w:r>
      <w:r w:rsidR="00404B7F" w:rsidRPr="00566FCA">
        <w:rPr>
          <w:rFonts w:ascii="Segoe UI" w:hAnsi="Segoe UI" w:cs="Segoe UI"/>
          <w:sz w:val="21"/>
          <w:szCs w:val="21"/>
        </w:rPr>
        <w:t xml:space="preserve"> Families</w:t>
      </w:r>
    </w:p>
    <w:p w14:paraId="08F4DE96" w14:textId="38778757" w:rsidR="00FC3A6B" w:rsidRPr="00566FCA" w:rsidRDefault="00FC3A6B" w:rsidP="00566FCA">
      <w:pPr>
        <w:spacing w:after="0" w:line="240" w:lineRule="auto"/>
        <w:ind w:left="1080" w:hanging="270"/>
        <w:jc w:val="both"/>
        <w:rPr>
          <w:rFonts w:ascii="Segoe UI" w:hAnsi="Segoe UI" w:cs="Segoe UI"/>
          <w:sz w:val="21"/>
          <w:szCs w:val="21"/>
        </w:rPr>
      </w:pPr>
      <w:r>
        <w:rPr>
          <w:rFonts w:ascii="Segoe UI" w:hAnsi="Segoe UI" w:cs="Segoe UI"/>
          <w:sz w:val="21"/>
          <w:szCs w:val="21"/>
        </w:rPr>
        <w:t>Also, partial payment for salary, taxes and benefits for Housing Staff</w:t>
      </w:r>
    </w:p>
    <w:p w14:paraId="0AD26BAF" w14:textId="1236B902" w:rsidR="00A06904" w:rsidRPr="00566FCA" w:rsidRDefault="00A06904" w:rsidP="00566FCA">
      <w:pPr>
        <w:spacing w:after="0" w:line="240" w:lineRule="auto"/>
        <w:ind w:left="1080" w:hanging="270"/>
        <w:jc w:val="both"/>
        <w:rPr>
          <w:rFonts w:ascii="Segoe UI" w:hAnsi="Segoe UI" w:cs="Segoe UI"/>
          <w:sz w:val="21"/>
          <w:szCs w:val="21"/>
        </w:rPr>
      </w:pPr>
      <w:r w:rsidRPr="00566FCA">
        <w:rPr>
          <w:rFonts w:ascii="Segoe UI" w:hAnsi="Segoe UI" w:cs="Segoe UI"/>
          <w:sz w:val="21"/>
          <w:szCs w:val="21"/>
        </w:rPr>
        <w:t>Budget:</w:t>
      </w:r>
      <w:r w:rsidRPr="00566FCA">
        <w:rPr>
          <w:rFonts w:ascii="Segoe UI" w:hAnsi="Segoe UI" w:cs="Segoe UI"/>
          <w:sz w:val="21"/>
          <w:szCs w:val="21"/>
        </w:rPr>
        <w:tab/>
        <w:t>$222,007.66</w:t>
      </w:r>
    </w:p>
    <w:p w14:paraId="36B756BE" w14:textId="77777777" w:rsidR="00A06904" w:rsidRPr="00EE734E" w:rsidRDefault="00A06904" w:rsidP="00566FCA">
      <w:pPr>
        <w:spacing w:after="0" w:line="240" w:lineRule="auto"/>
        <w:ind w:left="1080"/>
        <w:jc w:val="both"/>
        <w:rPr>
          <w:rFonts w:ascii="Segoe UI" w:hAnsi="Segoe UI" w:cs="Segoe UI"/>
          <w:bCs/>
          <w:sz w:val="16"/>
          <w:szCs w:val="16"/>
        </w:rPr>
      </w:pPr>
    </w:p>
    <w:p w14:paraId="1527EBD2" w14:textId="37DAA4AD" w:rsidR="0021656C" w:rsidRPr="00566FCA" w:rsidRDefault="00566FCA" w:rsidP="00566FCA">
      <w:pPr>
        <w:spacing w:after="0" w:line="240" w:lineRule="auto"/>
        <w:ind w:left="360" w:hanging="180"/>
        <w:jc w:val="both"/>
        <w:rPr>
          <w:rFonts w:ascii="Segoe UI" w:hAnsi="Segoe UI" w:cs="Segoe UI"/>
          <w:sz w:val="21"/>
          <w:szCs w:val="21"/>
        </w:rPr>
      </w:pPr>
      <w:r>
        <w:rPr>
          <w:rFonts w:ascii="Segoe UI" w:hAnsi="Segoe UI" w:cs="Segoe UI"/>
          <w:sz w:val="21"/>
          <w:szCs w:val="21"/>
        </w:rPr>
        <w:t>4.</w:t>
      </w:r>
      <w:r>
        <w:rPr>
          <w:rFonts w:ascii="Segoe UI" w:hAnsi="Segoe UI" w:cs="Segoe UI"/>
          <w:sz w:val="21"/>
          <w:szCs w:val="21"/>
        </w:rPr>
        <w:tab/>
      </w:r>
      <w:r>
        <w:rPr>
          <w:rFonts w:ascii="Segoe UI" w:hAnsi="Segoe UI" w:cs="Segoe UI"/>
          <w:sz w:val="21"/>
          <w:szCs w:val="21"/>
        </w:rPr>
        <w:tab/>
      </w:r>
      <w:r w:rsidRPr="00566FCA">
        <w:rPr>
          <w:rFonts w:ascii="Segoe UI" w:hAnsi="Segoe UI" w:cs="Segoe UI"/>
          <w:sz w:val="21"/>
          <w:szCs w:val="21"/>
        </w:rPr>
        <w:t xml:space="preserve">2020-0019 - </w:t>
      </w:r>
      <w:r>
        <w:rPr>
          <w:rFonts w:ascii="Segoe UI" w:hAnsi="Segoe UI" w:cs="Segoe UI"/>
          <w:sz w:val="21"/>
          <w:szCs w:val="21"/>
        </w:rPr>
        <w:tab/>
      </w:r>
      <w:r w:rsidR="0021656C" w:rsidRPr="00C26185">
        <w:rPr>
          <w:rFonts w:ascii="Segoe UI" w:hAnsi="Segoe UI" w:cs="Segoe UI"/>
          <w:b/>
          <w:bCs/>
          <w:sz w:val="21"/>
          <w:szCs w:val="21"/>
        </w:rPr>
        <w:t>Housing Management</w:t>
      </w:r>
    </w:p>
    <w:p w14:paraId="58DD7BF7" w14:textId="046AB8E7" w:rsidR="00404B7F" w:rsidRPr="00A42093" w:rsidRDefault="00566FCA" w:rsidP="00566FCA">
      <w:pPr>
        <w:pStyle w:val="ListParagraph"/>
        <w:spacing w:after="0" w:line="240" w:lineRule="auto"/>
        <w:jc w:val="both"/>
        <w:rPr>
          <w:rFonts w:ascii="Segoe UI" w:hAnsi="Segoe UI" w:cs="Segoe UI"/>
          <w:sz w:val="21"/>
          <w:szCs w:val="21"/>
        </w:rPr>
      </w:pPr>
      <w:r>
        <w:rPr>
          <w:rFonts w:ascii="Segoe UI" w:hAnsi="Segoe UI" w:cs="Segoe UI"/>
          <w:sz w:val="21"/>
          <w:szCs w:val="21"/>
        </w:rPr>
        <w:tab/>
      </w:r>
      <w:r>
        <w:rPr>
          <w:rFonts w:ascii="Segoe UI" w:hAnsi="Segoe UI" w:cs="Segoe UI"/>
          <w:sz w:val="21"/>
          <w:szCs w:val="21"/>
        </w:rPr>
        <w:tab/>
      </w:r>
      <w:r w:rsidR="00404B7F" w:rsidRPr="00A42093">
        <w:rPr>
          <w:rFonts w:ascii="Segoe UI" w:hAnsi="Segoe UI" w:cs="Segoe UI"/>
          <w:sz w:val="21"/>
          <w:szCs w:val="21"/>
        </w:rPr>
        <w:t xml:space="preserve">Salary, Taxes and Benefits </w:t>
      </w:r>
      <w:r w:rsidR="00336ED9" w:rsidRPr="00A42093">
        <w:rPr>
          <w:rFonts w:ascii="Segoe UI" w:hAnsi="Segoe UI" w:cs="Segoe UI"/>
          <w:sz w:val="21"/>
          <w:szCs w:val="21"/>
        </w:rPr>
        <w:t>for Housing Director</w:t>
      </w:r>
      <w:r w:rsidR="00A06904">
        <w:rPr>
          <w:rFonts w:ascii="Segoe UI" w:hAnsi="Segoe UI" w:cs="Segoe UI"/>
          <w:sz w:val="21"/>
          <w:szCs w:val="21"/>
        </w:rPr>
        <w:t xml:space="preserve"> and Lead Housing Support </w:t>
      </w:r>
      <w:r>
        <w:rPr>
          <w:rFonts w:ascii="Segoe UI" w:hAnsi="Segoe UI" w:cs="Segoe UI"/>
          <w:sz w:val="21"/>
          <w:szCs w:val="21"/>
        </w:rPr>
        <w:tab/>
      </w:r>
      <w:r>
        <w:rPr>
          <w:rFonts w:ascii="Segoe UI" w:hAnsi="Segoe UI" w:cs="Segoe UI"/>
          <w:sz w:val="21"/>
          <w:szCs w:val="21"/>
        </w:rPr>
        <w:tab/>
      </w:r>
      <w:r>
        <w:rPr>
          <w:rFonts w:ascii="Segoe UI" w:hAnsi="Segoe UI" w:cs="Segoe UI"/>
          <w:sz w:val="21"/>
          <w:szCs w:val="21"/>
        </w:rPr>
        <w:tab/>
        <w:t>Specialist</w:t>
      </w:r>
      <w:r w:rsidR="00404B7F" w:rsidRPr="00A42093">
        <w:rPr>
          <w:rFonts w:ascii="Segoe UI" w:hAnsi="Segoe UI" w:cs="Segoe UI"/>
          <w:sz w:val="21"/>
          <w:szCs w:val="21"/>
        </w:rPr>
        <w:t>.</w:t>
      </w:r>
    </w:p>
    <w:p w14:paraId="412FB9AB" w14:textId="77777777" w:rsidR="00404B7F" w:rsidRPr="00A42093" w:rsidRDefault="00404B7F" w:rsidP="00566FCA">
      <w:pPr>
        <w:pStyle w:val="ListParagraph"/>
        <w:spacing w:after="0" w:line="240" w:lineRule="auto"/>
        <w:jc w:val="both"/>
        <w:rPr>
          <w:rFonts w:ascii="Segoe UI" w:hAnsi="Segoe UI" w:cs="Segoe UI"/>
          <w:sz w:val="21"/>
          <w:szCs w:val="21"/>
        </w:rPr>
      </w:pPr>
    </w:p>
    <w:p w14:paraId="031EFC9A" w14:textId="699E611E" w:rsidR="00336ED9" w:rsidRDefault="00336ED9" w:rsidP="00566FCA">
      <w:pPr>
        <w:pStyle w:val="ListParagraph"/>
        <w:spacing w:after="0" w:line="240" w:lineRule="auto"/>
        <w:jc w:val="both"/>
        <w:rPr>
          <w:rFonts w:ascii="Segoe UI" w:hAnsi="Segoe UI" w:cs="Segoe UI"/>
          <w:sz w:val="21"/>
          <w:szCs w:val="21"/>
        </w:rPr>
      </w:pPr>
      <w:r w:rsidRPr="00A42093">
        <w:rPr>
          <w:rFonts w:ascii="Segoe UI" w:hAnsi="Segoe UI" w:cs="Segoe UI"/>
          <w:sz w:val="21"/>
          <w:szCs w:val="21"/>
        </w:rPr>
        <w:t>Budget</w:t>
      </w:r>
      <w:r w:rsidR="00E42347">
        <w:rPr>
          <w:rFonts w:ascii="Segoe UI" w:hAnsi="Segoe UI" w:cs="Segoe UI"/>
          <w:sz w:val="21"/>
          <w:szCs w:val="21"/>
        </w:rPr>
        <w:t xml:space="preserve">:  </w:t>
      </w:r>
      <w:r w:rsidR="00566FCA">
        <w:rPr>
          <w:rFonts w:ascii="Segoe UI" w:hAnsi="Segoe UI" w:cs="Segoe UI"/>
          <w:sz w:val="21"/>
          <w:szCs w:val="21"/>
        </w:rPr>
        <w:tab/>
      </w:r>
      <w:r w:rsidR="00E42347">
        <w:rPr>
          <w:rFonts w:ascii="Segoe UI" w:hAnsi="Segoe UI" w:cs="Segoe UI"/>
          <w:sz w:val="21"/>
          <w:szCs w:val="21"/>
        </w:rPr>
        <w:t>$</w:t>
      </w:r>
      <w:r w:rsidRPr="00A42093">
        <w:rPr>
          <w:rFonts w:ascii="Segoe UI" w:hAnsi="Segoe UI" w:cs="Segoe UI"/>
          <w:sz w:val="21"/>
          <w:szCs w:val="21"/>
        </w:rPr>
        <w:t xml:space="preserve"> </w:t>
      </w:r>
      <w:r w:rsidR="00566FCA">
        <w:rPr>
          <w:rFonts w:ascii="Segoe UI" w:hAnsi="Segoe UI" w:cs="Segoe UI"/>
          <w:sz w:val="21"/>
          <w:szCs w:val="21"/>
        </w:rPr>
        <w:t>129,900.25</w:t>
      </w:r>
    </w:p>
    <w:p w14:paraId="35AFEE4B" w14:textId="39557CAD" w:rsidR="00336ED9" w:rsidRPr="00A42093" w:rsidRDefault="00336ED9" w:rsidP="00566FCA">
      <w:pPr>
        <w:pStyle w:val="ListParagraph"/>
        <w:spacing w:after="0" w:line="240" w:lineRule="auto"/>
        <w:jc w:val="both"/>
        <w:rPr>
          <w:rFonts w:ascii="Segoe UI" w:hAnsi="Segoe UI" w:cs="Segoe UI"/>
          <w:sz w:val="21"/>
          <w:szCs w:val="21"/>
        </w:rPr>
      </w:pPr>
    </w:p>
    <w:p w14:paraId="76DA72B8" w14:textId="3313609A" w:rsidR="006E35EB" w:rsidRPr="00A42093" w:rsidRDefault="006E35EB" w:rsidP="00566FCA">
      <w:pPr>
        <w:spacing w:after="0" w:line="240" w:lineRule="auto"/>
        <w:jc w:val="both"/>
        <w:rPr>
          <w:rFonts w:ascii="Segoe UI" w:hAnsi="Segoe UI" w:cs="Segoe UI"/>
          <w:b/>
          <w:sz w:val="21"/>
          <w:szCs w:val="21"/>
        </w:rPr>
      </w:pPr>
    </w:p>
    <w:p w14:paraId="096DBA9B" w14:textId="0EE53417" w:rsidR="006E35EB" w:rsidRPr="00A42093" w:rsidRDefault="00566FCA" w:rsidP="00566FCA">
      <w:pPr>
        <w:pStyle w:val="ListParagraph"/>
        <w:spacing w:after="0" w:line="240" w:lineRule="auto"/>
        <w:ind w:hanging="450"/>
        <w:jc w:val="both"/>
        <w:rPr>
          <w:rFonts w:ascii="Segoe UI" w:hAnsi="Segoe UI" w:cs="Segoe UI"/>
          <w:sz w:val="21"/>
          <w:szCs w:val="21"/>
        </w:rPr>
      </w:pPr>
      <w:r>
        <w:rPr>
          <w:rFonts w:ascii="Segoe UI" w:hAnsi="Segoe UI" w:cs="Segoe UI"/>
          <w:sz w:val="21"/>
          <w:szCs w:val="21"/>
        </w:rPr>
        <w:t>5.</w:t>
      </w:r>
      <w:r>
        <w:rPr>
          <w:rFonts w:ascii="Segoe UI" w:hAnsi="Segoe UI" w:cs="Segoe UI"/>
          <w:sz w:val="21"/>
          <w:szCs w:val="21"/>
        </w:rPr>
        <w:tab/>
        <w:t>2020-0021 -</w:t>
      </w:r>
      <w:r>
        <w:rPr>
          <w:rFonts w:ascii="Segoe UI" w:hAnsi="Segoe UI" w:cs="Segoe UI"/>
          <w:sz w:val="21"/>
          <w:szCs w:val="21"/>
        </w:rPr>
        <w:tab/>
        <w:t xml:space="preserve"> Model Activity – Community Center</w:t>
      </w:r>
    </w:p>
    <w:p w14:paraId="40DE7E68" w14:textId="77777777" w:rsidR="00566FCA" w:rsidRDefault="00566FCA" w:rsidP="00566FCA">
      <w:pPr>
        <w:pStyle w:val="ListParagraph"/>
        <w:spacing w:after="0" w:line="240" w:lineRule="auto"/>
        <w:jc w:val="both"/>
        <w:rPr>
          <w:rFonts w:ascii="Segoe UI" w:hAnsi="Segoe UI" w:cs="Segoe UI"/>
          <w:sz w:val="21"/>
          <w:szCs w:val="21"/>
        </w:rPr>
      </w:pPr>
    </w:p>
    <w:p w14:paraId="30CE7D74" w14:textId="085967D9" w:rsidR="00566FCA" w:rsidRPr="00A42093" w:rsidRDefault="00566FCA" w:rsidP="00566FCA">
      <w:pPr>
        <w:pStyle w:val="ListParagraph"/>
        <w:spacing w:after="0" w:line="240" w:lineRule="auto"/>
        <w:jc w:val="both"/>
        <w:rPr>
          <w:rFonts w:ascii="Segoe UI" w:hAnsi="Segoe UI" w:cs="Segoe UI"/>
          <w:sz w:val="21"/>
          <w:szCs w:val="21"/>
        </w:rPr>
      </w:pPr>
      <w:r>
        <w:rPr>
          <w:rFonts w:ascii="Segoe UI" w:hAnsi="Segoe UI" w:cs="Segoe UI"/>
          <w:sz w:val="21"/>
          <w:szCs w:val="21"/>
        </w:rPr>
        <w:t>Budget:</w:t>
      </w:r>
      <w:r>
        <w:rPr>
          <w:rFonts w:ascii="Segoe UI" w:hAnsi="Segoe UI" w:cs="Segoe UI"/>
          <w:sz w:val="21"/>
          <w:szCs w:val="21"/>
        </w:rPr>
        <w:tab/>
        <w:t xml:space="preserve">  </w:t>
      </w:r>
      <w:r w:rsidR="00C26185">
        <w:rPr>
          <w:rFonts w:ascii="Segoe UI" w:hAnsi="Segoe UI" w:cs="Segoe UI"/>
          <w:sz w:val="21"/>
          <w:szCs w:val="21"/>
        </w:rPr>
        <w:t xml:space="preserve"> </w:t>
      </w:r>
      <w:r>
        <w:rPr>
          <w:rFonts w:ascii="Segoe UI" w:hAnsi="Segoe UI" w:cs="Segoe UI"/>
          <w:sz w:val="21"/>
          <w:szCs w:val="21"/>
        </w:rPr>
        <w:tab/>
        <w:t>$150,000.00</w:t>
      </w:r>
    </w:p>
    <w:p w14:paraId="3F013177" w14:textId="77777777" w:rsidR="00566FCA" w:rsidRDefault="00566FCA" w:rsidP="00566FCA">
      <w:pPr>
        <w:pStyle w:val="ListParagraph"/>
        <w:spacing w:after="0" w:line="240" w:lineRule="auto"/>
        <w:jc w:val="both"/>
        <w:rPr>
          <w:rFonts w:ascii="Segoe UI" w:hAnsi="Segoe UI" w:cs="Segoe UI"/>
          <w:sz w:val="21"/>
          <w:szCs w:val="21"/>
        </w:rPr>
      </w:pPr>
    </w:p>
    <w:p w14:paraId="2BD3794C" w14:textId="77777777" w:rsidR="00566FCA" w:rsidRPr="00A42093" w:rsidRDefault="00566FCA" w:rsidP="00566FCA">
      <w:pPr>
        <w:spacing w:after="0" w:line="240" w:lineRule="auto"/>
        <w:jc w:val="both"/>
        <w:rPr>
          <w:rFonts w:ascii="Segoe UI" w:hAnsi="Segoe UI" w:cs="Segoe UI"/>
          <w:b/>
          <w:sz w:val="21"/>
          <w:szCs w:val="21"/>
        </w:rPr>
      </w:pPr>
      <w:r w:rsidRPr="00A42093">
        <w:rPr>
          <w:rFonts w:ascii="Segoe UI" w:hAnsi="Segoe UI" w:cs="Segoe UI"/>
          <w:b/>
          <w:sz w:val="21"/>
          <w:szCs w:val="21"/>
        </w:rPr>
        <w:t>Potential Amendment to the Indian Housing Plan – New for 2020</w:t>
      </w:r>
    </w:p>
    <w:p w14:paraId="6AE134FE" w14:textId="77777777" w:rsidR="00566FCA" w:rsidRPr="00A42093" w:rsidRDefault="00566FCA" w:rsidP="00566FCA">
      <w:pPr>
        <w:pStyle w:val="ListParagraph"/>
        <w:numPr>
          <w:ilvl w:val="0"/>
          <w:numId w:val="2"/>
        </w:numPr>
        <w:spacing w:after="0" w:line="240" w:lineRule="auto"/>
        <w:jc w:val="both"/>
        <w:rPr>
          <w:rFonts w:ascii="Segoe UI" w:hAnsi="Segoe UI" w:cs="Segoe UI"/>
          <w:sz w:val="21"/>
          <w:szCs w:val="21"/>
        </w:rPr>
      </w:pPr>
      <w:r w:rsidRPr="00A42093">
        <w:rPr>
          <w:rFonts w:ascii="Segoe UI" w:hAnsi="Segoe UI" w:cs="Segoe UI"/>
          <w:sz w:val="21"/>
          <w:szCs w:val="21"/>
        </w:rPr>
        <w:t>Housing Management – Maintenance and Occupancy</w:t>
      </w:r>
    </w:p>
    <w:p w14:paraId="5CBAF30D" w14:textId="77777777" w:rsidR="00566FCA" w:rsidRPr="00A42093" w:rsidRDefault="00566FCA" w:rsidP="00566FCA">
      <w:pPr>
        <w:pStyle w:val="ListParagraph"/>
        <w:spacing w:after="0" w:line="240" w:lineRule="auto"/>
        <w:jc w:val="both"/>
        <w:rPr>
          <w:rFonts w:ascii="Segoe UI" w:hAnsi="Segoe UI" w:cs="Segoe UI"/>
          <w:sz w:val="21"/>
          <w:szCs w:val="21"/>
        </w:rPr>
      </w:pPr>
      <w:r w:rsidRPr="00A42093">
        <w:rPr>
          <w:rFonts w:ascii="Segoe UI" w:hAnsi="Segoe UI" w:cs="Segoe UI"/>
          <w:sz w:val="21"/>
          <w:szCs w:val="21"/>
        </w:rPr>
        <w:t>I recommend that we not include this activity in the initial Indian Housing Plan, for we do not know if any of the rental units will be “Move in Ready” until mid-2020.</w:t>
      </w:r>
    </w:p>
    <w:p w14:paraId="76DE62F8" w14:textId="1FE8BF57" w:rsidR="00EC30C2" w:rsidRPr="00A42093" w:rsidRDefault="00A42093" w:rsidP="00566FCA">
      <w:pPr>
        <w:pStyle w:val="ListParagraph"/>
        <w:spacing w:after="0" w:line="240" w:lineRule="auto"/>
        <w:jc w:val="both"/>
        <w:rPr>
          <w:rFonts w:ascii="Segoe UI" w:hAnsi="Segoe UI" w:cs="Segoe UI"/>
          <w:sz w:val="21"/>
          <w:szCs w:val="21"/>
        </w:rPr>
      </w:pPr>
      <w:r w:rsidRPr="00A42093">
        <w:rPr>
          <w:rFonts w:ascii="Segoe UI" w:hAnsi="Segoe UI" w:cs="Segoe UI"/>
          <w:sz w:val="21"/>
          <w:szCs w:val="21"/>
        </w:rPr>
        <w:t xml:space="preserve"> </w:t>
      </w:r>
    </w:p>
    <w:p w14:paraId="45F70725" w14:textId="77777777" w:rsidR="00A42093" w:rsidRPr="00A42093" w:rsidRDefault="00A42093" w:rsidP="00566FCA">
      <w:pPr>
        <w:pStyle w:val="ListParagraph"/>
        <w:spacing w:after="0" w:line="240" w:lineRule="auto"/>
        <w:jc w:val="both"/>
        <w:rPr>
          <w:rFonts w:ascii="Segoe UI" w:hAnsi="Segoe UI" w:cs="Segoe UI"/>
          <w:sz w:val="21"/>
          <w:szCs w:val="21"/>
        </w:rPr>
      </w:pPr>
    </w:p>
    <w:p w14:paraId="77EEDE8F" w14:textId="1D0078AB" w:rsidR="00EC30C2" w:rsidRPr="00A42093" w:rsidRDefault="00EC30C2" w:rsidP="00A42093">
      <w:pPr>
        <w:spacing w:after="0" w:line="240" w:lineRule="auto"/>
        <w:jc w:val="both"/>
        <w:rPr>
          <w:rFonts w:ascii="Segoe UI" w:hAnsi="Segoe UI" w:cs="Segoe UI"/>
          <w:b/>
          <w:sz w:val="21"/>
          <w:szCs w:val="21"/>
        </w:rPr>
      </w:pPr>
      <w:r w:rsidRPr="00A42093">
        <w:rPr>
          <w:rFonts w:ascii="Segoe UI" w:hAnsi="Segoe UI" w:cs="Segoe UI"/>
          <w:b/>
          <w:sz w:val="21"/>
          <w:szCs w:val="21"/>
        </w:rPr>
        <w:t>Program’s discontinued in 20</w:t>
      </w:r>
      <w:r w:rsidR="00A42093" w:rsidRPr="00A42093">
        <w:rPr>
          <w:rFonts w:ascii="Segoe UI" w:hAnsi="Segoe UI" w:cs="Segoe UI"/>
          <w:b/>
          <w:sz w:val="21"/>
          <w:szCs w:val="21"/>
        </w:rPr>
        <w:t>20</w:t>
      </w:r>
      <w:r w:rsidRPr="00A42093">
        <w:rPr>
          <w:rFonts w:ascii="Segoe UI" w:hAnsi="Segoe UI" w:cs="Segoe UI"/>
          <w:b/>
          <w:sz w:val="21"/>
          <w:szCs w:val="21"/>
        </w:rPr>
        <w:t>*</w:t>
      </w:r>
    </w:p>
    <w:p w14:paraId="21DCFB0D" w14:textId="77777777" w:rsidR="00EC30C2" w:rsidRPr="00A42093" w:rsidRDefault="00EC30C2" w:rsidP="00A42093">
      <w:pPr>
        <w:spacing w:after="0" w:line="240" w:lineRule="auto"/>
        <w:jc w:val="both"/>
        <w:rPr>
          <w:rFonts w:ascii="Segoe UI" w:hAnsi="Segoe UI" w:cs="Segoe UI"/>
          <w:sz w:val="21"/>
          <w:szCs w:val="21"/>
        </w:rPr>
      </w:pPr>
    </w:p>
    <w:p w14:paraId="53C63237" w14:textId="77777777" w:rsidR="00A42093" w:rsidRPr="00A42093" w:rsidRDefault="00A42093" w:rsidP="00A42093">
      <w:pPr>
        <w:spacing w:after="0" w:line="240" w:lineRule="auto"/>
        <w:jc w:val="both"/>
        <w:rPr>
          <w:rFonts w:ascii="Segoe UI" w:hAnsi="Segoe UI" w:cs="Segoe UI"/>
          <w:b/>
          <w:bCs/>
          <w:sz w:val="21"/>
          <w:szCs w:val="21"/>
        </w:rPr>
      </w:pPr>
      <w:r w:rsidRPr="00A42093">
        <w:rPr>
          <w:rFonts w:ascii="Segoe UI" w:hAnsi="Segoe UI" w:cs="Segoe UI"/>
          <w:b/>
          <w:bCs/>
          <w:sz w:val="21"/>
          <w:szCs w:val="21"/>
        </w:rPr>
        <w:t>Down Payment Closing Cost</w:t>
      </w:r>
    </w:p>
    <w:p w14:paraId="15E231E4" w14:textId="1C515DB4" w:rsidR="00EC30C2" w:rsidRDefault="00A42093" w:rsidP="00A42093">
      <w:pPr>
        <w:spacing w:after="0" w:line="240" w:lineRule="auto"/>
        <w:jc w:val="both"/>
        <w:rPr>
          <w:rFonts w:ascii="Segoe UI" w:hAnsi="Segoe UI" w:cs="Segoe UI"/>
          <w:sz w:val="21"/>
          <w:szCs w:val="21"/>
        </w:rPr>
      </w:pPr>
      <w:r w:rsidRPr="00A42093">
        <w:rPr>
          <w:rFonts w:ascii="Segoe UI" w:hAnsi="Segoe UI" w:cs="Segoe UI"/>
          <w:sz w:val="21"/>
          <w:szCs w:val="21"/>
        </w:rPr>
        <w:t xml:space="preserve">My reason for this recommendation is </w:t>
      </w:r>
      <w:r w:rsidR="00874B3E" w:rsidRPr="00A42093">
        <w:rPr>
          <w:rFonts w:ascii="Segoe UI" w:hAnsi="Segoe UI" w:cs="Segoe UI"/>
          <w:sz w:val="21"/>
          <w:szCs w:val="21"/>
        </w:rPr>
        <w:t>because</w:t>
      </w:r>
      <w:r w:rsidRPr="00A42093">
        <w:rPr>
          <w:rFonts w:ascii="Segoe UI" w:hAnsi="Segoe UI" w:cs="Segoe UI"/>
          <w:sz w:val="21"/>
          <w:szCs w:val="21"/>
        </w:rPr>
        <w:t xml:space="preserve"> this program needs to be revamped.  The policies need to be re-written, and the process on how we manage the program needs to be completely revised.  I would like to speak with other Tribes within our service area that offer Down Payment Closing Cost and see how they operate their program to give me some ideas on how to make this a service that can effectively be offered to Tribal members.</w:t>
      </w:r>
      <w:r w:rsidR="00874B3E">
        <w:rPr>
          <w:rFonts w:ascii="Segoe UI" w:hAnsi="Segoe UI" w:cs="Segoe UI"/>
          <w:sz w:val="21"/>
          <w:szCs w:val="21"/>
        </w:rPr>
        <w:t xml:space="preserve">  </w:t>
      </w:r>
    </w:p>
    <w:p w14:paraId="788482FA" w14:textId="77777777" w:rsidR="00566FCA" w:rsidRPr="00A42093" w:rsidRDefault="00566FCA" w:rsidP="00A42093">
      <w:pPr>
        <w:spacing w:after="0" w:line="240" w:lineRule="auto"/>
        <w:jc w:val="both"/>
        <w:rPr>
          <w:rFonts w:ascii="Segoe UI" w:hAnsi="Segoe UI" w:cs="Segoe UI"/>
          <w:sz w:val="21"/>
          <w:szCs w:val="21"/>
        </w:rPr>
      </w:pPr>
    </w:p>
    <w:p w14:paraId="34836BB8" w14:textId="629F801A" w:rsidR="000F78CF" w:rsidRPr="00874B3E" w:rsidRDefault="00EC30C2" w:rsidP="00874B3E">
      <w:pPr>
        <w:spacing w:after="0" w:line="240" w:lineRule="auto"/>
        <w:jc w:val="both"/>
        <w:rPr>
          <w:rFonts w:ascii="Segoe UI" w:hAnsi="Segoe UI" w:cs="Segoe UI"/>
          <w:b/>
          <w:sz w:val="21"/>
          <w:szCs w:val="21"/>
        </w:rPr>
      </w:pPr>
      <w:r w:rsidRPr="00A42093">
        <w:rPr>
          <w:rFonts w:ascii="Segoe UI" w:hAnsi="Segoe UI" w:cs="Segoe UI"/>
          <w:b/>
          <w:sz w:val="21"/>
          <w:szCs w:val="21"/>
        </w:rPr>
        <w:t xml:space="preserve">*Note that we can re-instate </w:t>
      </w:r>
      <w:r w:rsidR="00874B3E" w:rsidRPr="00A42093">
        <w:rPr>
          <w:rFonts w:ascii="Segoe UI" w:hAnsi="Segoe UI" w:cs="Segoe UI"/>
          <w:b/>
          <w:sz w:val="21"/>
          <w:szCs w:val="21"/>
        </w:rPr>
        <w:t>th</w:t>
      </w:r>
      <w:r w:rsidR="00874B3E">
        <w:rPr>
          <w:rFonts w:ascii="Segoe UI" w:hAnsi="Segoe UI" w:cs="Segoe UI"/>
          <w:b/>
          <w:sz w:val="21"/>
          <w:szCs w:val="21"/>
        </w:rPr>
        <w:t>is</w:t>
      </w:r>
      <w:r w:rsidR="00874B3E" w:rsidRPr="00A42093">
        <w:rPr>
          <w:rFonts w:ascii="Segoe UI" w:hAnsi="Segoe UI" w:cs="Segoe UI"/>
          <w:b/>
          <w:sz w:val="21"/>
          <w:szCs w:val="21"/>
        </w:rPr>
        <w:t xml:space="preserve"> program</w:t>
      </w:r>
      <w:r w:rsidRPr="00A42093">
        <w:rPr>
          <w:rFonts w:ascii="Segoe UI" w:hAnsi="Segoe UI" w:cs="Segoe UI"/>
          <w:b/>
          <w:sz w:val="21"/>
          <w:szCs w:val="21"/>
        </w:rPr>
        <w:t xml:space="preserve"> if we determine there is a need.</w:t>
      </w:r>
      <w:bookmarkEnd w:id="0"/>
    </w:p>
    <w:sectPr w:rsidR="000F78CF" w:rsidRPr="00874B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5C9AA" w14:textId="77777777" w:rsidR="00C26185" w:rsidRDefault="00C26185" w:rsidP="00C26185">
      <w:pPr>
        <w:spacing w:after="0" w:line="240" w:lineRule="auto"/>
      </w:pPr>
      <w:r>
        <w:separator/>
      </w:r>
    </w:p>
  </w:endnote>
  <w:endnote w:type="continuationSeparator" w:id="0">
    <w:p w14:paraId="6C5F3031" w14:textId="77777777" w:rsidR="00C26185" w:rsidRDefault="00C26185" w:rsidP="00C2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420306"/>
      <w:docPartObj>
        <w:docPartGallery w:val="Page Numbers (Bottom of Page)"/>
        <w:docPartUnique/>
      </w:docPartObj>
    </w:sdtPr>
    <w:sdtEndPr>
      <w:rPr>
        <w:noProof/>
      </w:rPr>
    </w:sdtEndPr>
    <w:sdtContent>
      <w:p w14:paraId="6754C52E" w14:textId="158C7757" w:rsidR="00C26185" w:rsidRDefault="00C261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361B9" w14:textId="77777777" w:rsidR="00C26185" w:rsidRDefault="00C2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14129" w14:textId="77777777" w:rsidR="00C26185" w:rsidRDefault="00C26185" w:rsidP="00C26185">
      <w:pPr>
        <w:spacing w:after="0" w:line="240" w:lineRule="auto"/>
      </w:pPr>
      <w:r>
        <w:separator/>
      </w:r>
    </w:p>
  </w:footnote>
  <w:footnote w:type="continuationSeparator" w:id="0">
    <w:p w14:paraId="61B6F4C7" w14:textId="77777777" w:rsidR="00C26185" w:rsidRDefault="00C26185" w:rsidP="00C26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065B"/>
    <w:multiLevelType w:val="hybridMultilevel"/>
    <w:tmpl w:val="20BC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67906"/>
    <w:multiLevelType w:val="hybridMultilevel"/>
    <w:tmpl w:val="51F80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C45DA4"/>
    <w:multiLevelType w:val="hybridMultilevel"/>
    <w:tmpl w:val="662C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A1A75"/>
    <w:multiLevelType w:val="hybridMultilevel"/>
    <w:tmpl w:val="166A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016D0"/>
    <w:multiLevelType w:val="hybridMultilevel"/>
    <w:tmpl w:val="F7900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B637C0"/>
    <w:multiLevelType w:val="hybridMultilevel"/>
    <w:tmpl w:val="1D884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276539"/>
    <w:multiLevelType w:val="hybridMultilevel"/>
    <w:tmpl w:val="C520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A3508"/>
    <w:multiLevelType w:val="hybridMultilevel"/>
    <w:tmpl w:val="48A42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912B73"/>
    <w:multiLevelType w:val="hybridMultilevel"/>
    <w:tmpl w:val="5482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4"/>
  </w:num>
  <w:num w:numId="5">
    <w:abstractNumId w:val="3"/>
  </w:num>
  <w:num w:numId="6">
    <w:abstractNumId w:val="5"/>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6C"/>
    <w:rsid w:val="000F78CF"/>
    <w:rsid w:val="0021656C"/>
    <w:rsid w:val="00336ED9"/>
    <w:rsid w:val="00404B7F"/>
    <w:rsid w:val="00566FCA"/>
    <w:rsid w:val="006E35EB"/>
    <w:rsid w:val="006E50DC"/>
    <w:rsid w:val="00767274"/>
    <w:rsid w:val="007D6710"/>
    <w:rsid w:val="007D6FEA"/>
    <w:rsid w:val="00874B3E"/>
    <w:rsid w:val="009A4B28"/>
    <w:rsid w:val="00A06904"/>
    <w:rsid w:val="00A42093"/>
    <w:rsid w:val="00AC584B"/>
    <w:rsid w:val="00C26185"/>
    <w:rsid w:val="00D84EB3"/>
    <w:rsid w:val="00E13EF8"/>
    <w:rsid w:val="00E42347"/>
    <w:rsid w:val="00E5163B"/>
    <w:rsid w:val="00EC30C2"/>
    <w:rsid w:val="00EE734E"/>
    <w:rsid w:val="00F42117"/>
    <w:rsid w:val="00F45BCB"/>
    <w:rsid w:val="00F572C7"/>
    <w:rsid w:val="00FA53FB"/>
    <w:rsid w:val="00FC3A6B"/>
    <w:rsid w:val="00FF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25FB"/>
  <w15:chartTrackingRefBased/>
  <w15:docId w15:val="{59754271-6487-421F-AB75-B1EE901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6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6C"/>
    <w:pPr>
      <w:ind w:left="720"/>
      <w:contextualSpacing/>
    </w:pPr>
  </w:style>
  <w:style w:type="table" w:styleId="TableGrid">
    <w:name w:val="Table Grid"/>
    <w:basedOn w:val="TableNormal"/>
    <w:uiPriority w:val="39"/>
    <w:rsid w:val="0076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185"/>
  </w:style>
  <w:style w:type="paragraph" w:styleId="Footer">
    <w:name w:val="footer"/>
    <w:basedOn w:val="Normal"/>
    <w:link w:val="FooterChar"/>
    <w:uiPriority w:val="99"/>
    <w:unhideWhenUsed/>
    <w:rsid w:val="00C2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10</cp:revision>
  <dcterms:created xsi:type="dcterms:W3CDTF">2019-08-08T23:37:00Z</dcterms:created>
  <dcterms:modified xsi:type="dcterms:W3CDTF">2019-09-11T17:23:00Z</dcterms:modified>
</cp:coreProperties>
</file>